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ED" w:rsidRDefault="001A5BED" w:rsidP="001A5BED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7852F" wp14:editId="24ED37CA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BED" w:rsidRDefault="001A5BED" w:rsidP="001A5B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k+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" filled="f" stroked="f">
                <v:textbox>
                  <w:txbxContent>
                    <w:p w:rsidR="001A5BED" w:rsidRDefault="001A5BED" w:rsidP="001A5BE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B820072" wp14:editId="0557FADF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BED" w:rsidRDefault="001A5BED" w:rsidP="001A5BED">
      <w:pPr>
        <w:jc w:val="center"/>
        <w:rPr>
          <w:b/>
          <w:lang w:val="en-US"/>
        </w:rPr>
      </w:pPr>
    </w:p>
    <w:p w:rsidR="001A5BED" w:rsidRDefault="001A5BED" w:rsidP="001A5BED">
      <w:pPr>
        <w:jc w:val="center"/>
      </w:pPr>
      <w:r>
        <w:rPr>
          <w:b/>
          <w:sz w:val="28"/>
          <w:szCs w:val="28"/>
        </w:rPr>
        <w:t>ТЕРРИТОРИАЛЬНАЯ ИЗБИРАТЕЛЬНАЯ КОМИССИЯ МИХАЙЛОВСКОГО РАЙОНА</w:t>
      </w:r>
    </w:p>
    <w:p w:rsidR="001A5BED" w:rsidRDefault="001A5BED" w:rsidP="001A5BED">
      <w:pPr>
        <w:jc w:val="center"/>
      </w:pPr>
    </w:p>
    <w:p w:rsidR="001A5BED" w:rsidRDefault="001A5BED" w:rsidP="001A5BED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1A5BED" w:rsidTr="00A4530B">
        <w:tc>
          <w:tcPr>
            <w:tcW w:w="3107" w:type="dxa"/>
            <w:hideMark/>
          </w:tcPr>
          <w:p w:rsidR="001A5BED" w:rsidRDefault="001A5BED" w:rsidP="00A45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29.12.2017                               </w:t>
            </w:r>
          </w:p>
        </w:tc>
        <w:tc>
          <w:tcPr>
            <w:tcW w:w="3107" w:type="dxa"/>
            <w:hideMark/>
          </w:tcPr>
          <w:p w:rsidR="001A5BED" w:rsidRDefault="001A5BED" w:rsidP="00A453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</w:t>
            </w:r>
          </w:p>
        </w:tc>
        <w:tc>
          <w:tcPr>
            <w:tcW w:w="3107" w:type="dxa"/>
            <w:hideMark/>
          </w:tcPr>
          <w:p w:rsidR="001A5BED" w:rsidRDefault="001A5BED" w:rsidP="00A453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№ 72/467             </w:t>
            </w:r>
            <w:r>
              <w:rPr>
                <w:b/>
                <w:sz w:val="28"/>
                <w:szCs w:val="28"/>
                <w:lang w:eastAsia="en-US"/>
              </w:rPr>
              <w:t xml:space="preserve">                     </w:t>
            </w:r>
          </w:p>
        </w:tc>
      </w:tr>
    </w:tbl>
    <w:p w:rsidR="001A5BED" w:rsidRDefault="001A5BED" w:rsidP="001A5BED">
      <w:pPr>
        <w:jc w:val="center"/>
        <w:rPr>
          <w:b/>
          <w:sz w:val="24"/>
          <w:szCs w:val="24"/>
        </w:rPr>
      </w:pPr>
      <w:proofErr w:type="gramStart"/>
      <w:r w:rsidRPr="008A5438">
        <w:rPr>
          <w:b/>
          <w:sz w:val="24"/>
          <w:szCs w:val="24"/>
        </w:rPr>
        <w:t>с</w:t>
      </w:r>
      <w:proofErr w:type="gramEnd"/>
      <w:r w:rsidRPr="008A5438">
        <w:rPr>
          <w:b/>
          <w:sz w:val="24"/>
          <w:szCs w:val="24"/>
        </w:rPr>
        <w:t>. Михайловка</w:t>
      </w:r>
    </w:p>
    <w:p w:rsidR="001A5BED" w:rsidRPr="008A5438" w:rsidRDefault="001A5BED" w:rsidP="001A5BED">
      <w:pPr>
        <w:jc w:val="center"/>
        <w:rPr>
          <w:b/>
          <w:sz w:val="24"/>
          <w:szCs w:val="24"/>
        </w:rPr>
      </w:pPr>
    </w:p>
    <w:p w:rsidR="001A5BED" w:rsidRPr="008A5438" w:rsidRDefault="001A5BED" w:rsidP="001A5BED">
      <w:pPr>
        <w:pStyle w:val="51"/>
        <w:widowControl w:val="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A5438">
        <w:rPr>
          <w:rFonts w:ascii="Times New Roman" w:hAnsi="Times New Roman" w:cs="Times New Roman"/>
          <w:sz w:val="28"/>
          <w:szCs w:val="28"/>
        </w:rPr>
        <w:t xml:space="preserve">Об установлении времени </w:t>
      </w:r>
      <w:proofErr w:type="gramStart"/>
      <w:r w:rsidRPr="008A543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A5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BED" w:rsidRPr="008A5438" w:rsidRDefault="001A5BED" w:rsidP="001A5BED">
      <w:pPr>
        <w:pStyle w:val="51"/>
        <w:widowControl w:val="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A5438">
        <w:rPr>
          <w:rFonts w:ascii="Times New Roman" w:hAnsi="Times New Roman" w:cs="Times New Roman"/>
          <w:sz w:val="28"/>
          <w:szCs w:val="28"/>
        </w:rPr>
        <w:t xml:space="preserve">представления документов в </w:t>
      </w:r>
      <w:proofErr w:type="gramStart"/>
      <w:r w:rsidRPr="008A5438">
        <w:rPr>
          <w:rFonts w:ascii="Times New Roman" w:hAnsi="Times New Roman" w:cs="Times New Roman"/>
          <w:sz w:val="28"/>
          <w:szCs w:val="28"/>
        </w:rPr>
        <w:t>территориальную</w:t>
      </w:r>
      <w:proofErr w:type="gramEnd"/>
    </w:p>
    <w:p w:rsidR="001A5BED" w:rsidRPr="008A5438" w:rsidRDefault="001A5BED" w:rsidP="001A5BED">
      <w:pPr>
        <w:pStyle w:val="51"/>
        <w:widowControl w:val="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A5438">
        <w:rPr>
          <w:rFonts w:ascii="Times New Roman" w:hAnsi="Times New Roman" w:cs="Times New Roman"/>
          <w:sz w:val="28"/>
          <w:szCs w:val="28"/>
        </w:rPr>
        <w:t xml:space="preserve">избирательную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8A5438">
        <w:rPr>
          <w:rFonts w:ascii="Times New Roman" w:hAnsi="Times New Roman" w:cs="Times New Roman"/>
          <w:sz w:val="28"/>
          <w:szCs w:val="28"/>
        </w:rPr>
        <w:t>района</w:t>
      </w:r>
    </w:p>
    <w:p w:rsidR="001A5BED" w:rsidRPr="008A5438" w:rsidRDefault="001A5BED" w:rsidP="001A5BED">
      <w:pPr>
        <w:pStyle w:val="51"/>
        <w:widowControl w:val="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A5438">
        <w:rPr>
          <w:rFonts w:ascii="Times New Roman" w:hAnsi="Times New Roman" w:cs="Times New Roman"/>
          <w:sz w:val="28"/>
          <w:szCs w:val="28"/>
        </w:rPr>
        <w:t>в период подготовки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BED" w:rsidRDefault="001A5BED" w:rsidP="001A5BED">
      <w:pPr>
        <w:pStyle w:val="51"/>
        <w:widowControl w:val="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A5438">
        <w:rPr>
          <w:rFonts w:ascii="Times New Roman" w:hAnsi="Times New Roman" w:cs="Times New Roman"/>
          <w:sz w:val="28"/>
          <w:szCs w:val="28"/>
        </w:rPr>
        <w:t>выборов</w:t>
      </w:r>
      <w:r w:rsidR="00B8765B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комитета</w:t>
      </w:r>
    </w:p>
    <w:p w:rsidR="001A5BED" w:rsidRDefault="001A5BED" w:rsidP="001A5BED">
      <w:pPr>
        <w:pStyle w:val="51"/>
        <w:widowControl w:val="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Сунятсенского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третьего </w:t>
      </w:r>
    </w:p>
    <w:p w:rsidR="001A5BED" w:rsidRDefault="001A5BED" w:rsidP="001A5BED">
      <w:pPr>
        <w:pStyle w:val="51"/>
        <w:widowControl w:val="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созыва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десятимандатному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округу, </w:t>
      </w:r>
    </w:p>
    <w:p w:rsidR="001A5BED" w:rsidRPr="008A5438" w:rsidRDefault="001A5BED" w:rsidP="001A5BED">
      <w:pPr>
        <w:pStyle w:val="51"/>
        <w:widowControl w:val="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назначенных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25 марта 2018 года</w:t>
      </w:r>
      <w:r w:rsidRPr="008A543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A5BED" w:rsidRPr="008A5438" w:rsidRDefault="001A5BED" w:rsidP="001A5BED">
      <w:pPr>
        <w:pStyle w:val="51"/>
        <w:widowControl w:val="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A5438">
        <w:rPr>
          <w:rFonts w:ascii="Times New Roman" w:hAnsi="Times New Roman" w:cs="Times New Roman"/>
          <w:sz w:val="28"/>
          <w:szCs w:val="28"/>
        </w:rPr>
        <w:t>в выходные и праздничные дни</w:t>
      </w:r>
    </w:p>
    <w:p w:rsidR="001A5BED" w:rsidRPr="008A5438" w:rsidRDefault="001A5BED" w:rsidP="001A5BED">
      <w:pPr>
        <w:suppressAutoHyphens/>
        <w:jc w:val="both"/>
        <w:rPr>
          <w:sz w:val="28"/>
          <w:szCs w:val="28"/>
        </w:rPr>
      </w:pPr>
    </w:p>
    <w:p w:rsidR="001A5BED" w:rsidRPr="008A5438" w:rsidRDefault="001A5BED" w:rsidP="001A5BED">
      <w:pPr>
        <w:pStyle w:val="51"/>
        <w:widowControl w:val="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38">
        <w:rPr>
          <w:rFonts w:ascii="Times New Roman" w:hAnsi="Times New Roman" w:cs="Times New Roman"/>
          <w:color w:val="000000"/>
          <w:sz w:val="28"/>
          <w:szCs w:val="27"/>
        </w:rPr>
        <w:t xml:space="preserve">          </w:t>
      </w:r>
      <w:proofErr w:type="gramStart"/>
      <w:r w:rsidRPr="008A5438">
        <w:rPr>
          <w:rFonts w:ascii="Times New Roman" w:hAnsi="Times New Roman" w:cs="Times New Roman"/>
          <w:color w:val="000000"/>
          <w:sz w:val="28"/>
          <w:szCs w:val="28"/>
        </w:rPr>
        <w:t>На основании  со статей  27, 28 Избирательного кодекса Приморского края,</w:t>
      </w:r>
      <w:r w:rsidRPr="008A5438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8A5438">
        <w:rPr>
          <w:rFonts w:ascii="Times New Roman" w:hAnsi="Times New Roman" w:cs="Times New Roman"/>
          <w:color w:val="000000"/>
          <w:sz w:val="28"/>
          <w:szCs w:val="28"/>
        </w:rPr>
        <w:t>в целях обеспечения реализации прав кандидатов, избирательных объединений, выдвинувших кандидатов на</w:t>
      </w:r>
      <w:r w:rsidR="00B8765B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дополнительных выборах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комитета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Сунятсенского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третьего созыва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десятимандатному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округу, назначенных на 25 марта 2018 года</w:t>
      </w:r>
      <w:r w:rsidRPr="008A5438">
        <w:rPr>
          <w:rFonts w:ascii="Times New Roman" w:hAnsi="Times New Roman" w:cs="Times New Roman"/>
          <w:color w:val="000000"/>
          <w:sz w:val="28"/>
          <w:szCs w:val="28"/>
        </w:rPr>
        <w:t xml:space="preserve">, по предоставлению избирательных и иных документов в территориальную избирательную комиссию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</w:t>
      </w:r>
      <w:r w:rsidRPr="008A5438">
        <w:rPr>
          <w:rFonts w:ascii="Times New Roman" w:hAnsi="Times New Roman" w:cs="Times New Roman"/>
          <w:color w:val="000000"/>
          <w:sz w:val="28"/>
          <w:szCs w:val="28"/>
        </w:rPr>
        <w:t>района  в выходные и праздничные дни, территориальная избирательная</w:t>
      </w:r>
      <w:proofErr w:type="gramEnd"/>
      <w:r w:rsidRPr="008A5438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</w:t>
      </w:r>
      <w:r w:rsidRPr="008A5438">
        <w:rPr>
          <w:rFonts w:ascii="Times New Roman" w:hAnsi="Times New Roman" w:cs="Times New Roman"/>
          <w:color w:val="000000"/>
          <w:sz w:val="28"/>
          <w:szCs w:val="28"/>
        </w:rPr>
        <w:t xml:space="preserve">района  </w:t>
      </w:r>
    </w:p>
    <w:p w:rsidR="001A5BED" w:rsidRPr="008A5438" w:rsidRDefault="001A5BED" w:rsidP="001A5B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A5BED" w:rsidRPr="008A5438" w:rsidRDefault="001A5BED" w:rsidP="001A5B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5438">
        <w:rPr>
          <w:sz w:val="28"/>
          <w:szCs w:val="28"/>
        </w:rPr>
        <w:t>РЕШИЛА:</w:t>
      </w:r>
    </w:p>
    <w:p w:rsidR="001A5BED" w:rsidRPr="008A5438" w:rsidRDefault="001A5BED" w:rsidP="001A5BED">
      <w:pPr>
        <w:pStyle w:val="51"/>
        <w:widowControl w:val="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438"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gramStart"/>
      <w:r w:rsidRPr="008A5438">
        <w:rPr>
          <w:rFonts w:ascii="Times New Roman" w:hAnsi="Times New Roman" w:cs="Times New Roman"/>
          <w:sz w:val="28"/>
          <w:szCs w:val="28"/>
        </w:rPr>
        <w:t>Установить, что предоставление избирательных и иных документов кандидатами (иными уполномоченными лицами), избирательными объединениями, выдвинувшими кандидатов на</w:t>
      </w:r>
      <w:r w:rsidRPr="008A54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765B">
        <w:rPr>
          <w:rFonts w:ascii="Times New Roman" w:hAnsi="Times New Roman" w:cs="Times New Roman"/>
          <w:color w:val="000000"/>
          <w:sz w:val="28"/>
          <w:szCs w:val="28"/>
        </w:rPr>
        <w:t>дополнительных выборах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комитета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Сунятсенского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третьего созыва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десятимандатному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избирательному округу, назначенных на 25 марта 2018 года</w:t>
      </w:r>
      <w:r w:rsidRPr="008A5438">
        <w:rPr>
          <w:rFonts w:ascii="Times New Roman" w:hAnsi="Times New Roman" w:cs="Times New Roman"/>
          <w:sz w:val="28"/>
          <w:szCs w:val="28"/>
        </w:rPr>
        <w:t xml:space="preserve">, в территориальную избирательную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8A5438">
        <w:rPr>
          <w:rFonts w:ascii="Times New Roman" w:hAnsi="Times New Roman" w:cs="Times New Roman"/>
          <w:sz w:val="28"/>
          <w:szCs w:val="28"/>
        </w:rPr>
        <w:t xml:space="preserve">района, по выходным и праздничным  дням, осуществляется </w:t>
      </w:r>
      <w:r w:rsidRPr="008A5438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10.00 часов до 13</w:t>
      </w:r>
      <w:r w:rsidRPr="008A5438">
        <w:rPr>
          <w:rFonts w:ascii="Times New Roman" w:hAnsi="Times New Roman" w:cs="Times New Roman"/>
          <w:color w:val="000000"/>
          <w:sz w:val="28"/>
          <w:szCs w:val="28"/>
        </w:rPr>
        <w:t>.00 часов.</w:t>
      </w:r>
      <w:proofErr w:type="gramEnd"/>
    </w:p>
    <w:p w:rsidR="001A5BED" w:rsidRPr="008A5438" w:rsidRDefault="001A5BED" w:rsidP="001A5BED">
      <w:pPr>
        <w:widowControl w:val="0"/>
        <w:spacing w:line="360" w:lineRule="auto"/>
        <w:jc w:val="both"/>
        <w:rPr>
          <w:sz w:val="28"/>
          <w:szCs w:val="28"/>
        </w:rPr>
      </w:pPr>
      <w:r w:rsidRPr="008A5438">
        <w:rPr>
          <w:sz w:val="28"/>
          <w:szCs w:val="28"/>
        </w:rPr>
        <w:t xml:space="preserve">      2. </w:t>
      </w:r>
      <w:proofErr w:type="gramStart"/>
      <w:r w:rsidRPr="008A5438">
        <w:rPr>
          <w:sz w:val="28"/>
          <w:szCs w:val="28"/>
        </w:rPr>
        <w:t>Направить информацию о  времени  предоставлении избирательных и иных документов кандидатами (иными уполномоченными лицами), избирательными объединениями, выдвинувшими кандидатов на</w:t>
      </w:r>
      <w:r w:rsidRPr="008A5438">
        <w:rPr>
          <w:color w:val="000000"/>
          <w:sz w:val="28"/>
          <w:szCs w:val="28"/>
        </w:rPr>
        <w:t xml:space="preserve"> </w:t>
      </w:r>
      <w:r w:rsidR="00B8765B">
        <w:rPr>
          <w:color w:val="000000"/>
          <w:sz w:val="28"/>
          <w:szCs w:val="28"/>
        </w:rPr>
        <w:t>дополнительных выборах депутатов</w:t>
      </w:r>
      <w:r>
        <w:rPr>
          <w:color w:val="000000"/>
          <w:sz w:val="28"/>
          <w:szCs w:val="28"/>
        </w:rPr>
        <w:t xml:space="preserve"> муниципального комитета </w:t>
      </w:r>
      <w:proofErr w:type="spellStart"/>
      <w:r>
        <w:rPr>
          <w:color w:val="000000"/>
          <w:sz w:val="28"/>
          <w:szCs w:val="28"/>
        </w:rPr>
        <w:t>Сунятсенского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третьего созыва по </w:t>
      </w:r>
      <w:proofErr w:type="spellStart"/>
      <w:r>
        <w:rPr>
          <w:color w:val="000000"/>
          <w:sz w:val="28"/>
          <w:szCs w:val="28"/>
        </w:rPr>
        <w:t>десятимандатному</w:t>
      </w:r>
      <w:proofErr w:type="spellEnd"/>
      <w:r>
        <w:rPr>
          <w:color w:val="000000"/>
          <w:sz w:val="28"/>
          <w:szCs w:val="28"/>
        </w:rPr>
        <w:t xml:space="preserve"> избирательному округу, назначенных на 25 марта 2018 года</w:t>
      </w:r>
      <w:r w:rsidRPr="008A5438">
        <w:rPr>
          <w:sz w:val="28"/>
          <w:szCs w:val="28"/>
        </w:rPr>
        <w:t xml:space="preserve">, в территориальную избирательную комиссию </w:t>
      </w:r>
      <w:r>
        <w:rPr>
          <w:sz w:val="28"/>
          <w:szCs w:val="28"/>
        </w:rPr>
        <w:t xml:space="preserve">Михайловского </w:t>
      </w:r>
      <w:r w:rsidRPr="008A5438">
        <w:rPr>
          <w:sz w:val="28"/>
          <w:szCs w:val="28"/>
        </w:rPr>
        <w:t>района, по выходным и праздничным дням,  для опубликования в редакцию газеты «</w:t>
      </w:r>
      <w:r>
        <w:rPr>
          <w:sz w:val="28"/>
          <w:szCs w:val="28"/>
        </w:rPr>
        <w:t>Вперед</w:t>
      </w:r>
      <w:r w:rsidRPr="008A5438">
        <w:rPr>
          <w:sz w:val="28"/>
          <w:szCs w:val="28"/>
        </w:rPr>
        <w:t>».</w:t>
      </w:r>
      <w:proofErr w:type="gramEnd"/>
    </w:p>
    <w:p w:rsidR="001A5BED" w:rsidRPr="008A5438" w:rsidRDefault="001A5BED" w:rsidP="001A5BED">
      <w:pPr>
        <w:widowControl w:val="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8A5438">
        <w:rPr>
          <w:sz w:val="28"/>
          <w:szCs w:val="28"/>
        </w:rPr>
        <w:t xml:space="preserve">         </w:t>
      </w:r>
      <w:proofErr w:type="gramStart"/>
      <w:r w:rsidRPr="008A5438">
        <w:rPr>
          <w:sz w:val="28"/>
          <w:szCs w:val="28"/>
        </w:rPr>
        <w:t>3.Разместить информацию о времени  предоставлении избирательных и иных документов кандидатами (иными уполномоченными лицами), избирательными объединениями, выдвинувшими кандидатов на</w:t>
      </w:r>
      <w:r w:rsidRPr="008A5438">
        <w:rPr>
          <w:color w:val="000000"/>
          <w:sz w:val="28"/>
          <w:szCs w:val="28"/>
        </w:rPr>
        <w:t xml:space="preserve"> </w:t>
      </w:r>
      <w:r w:rsidR="00B8765B">
        <w:rPr>
          <w:color w:val="000000"/>
          <w:sz w:val="28"/>
          <w:szCs w:val="28"/>
        </w:rPr>
        <w:t>дополнительных выборах депутатов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муниципального комитета </w:t>
      </w:r>
      <w:proofErr w:type="spellStart"/>
      <w:r>
        <w:rPr>
          <w:color w:val="000000"/>
          <w:sz w:val="28"/>
          <w:szCs w:val="28"/>
        </w:rPr>
        <w:t>Сунятсенского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третьего созыва по </w:t>
      </w:r>
      <w:proofErr w:type="spellStart"/>
      <w:r>
        <w:rPr>
          <w:color w:val="000000"/>
          <w:sz w:val="28"/>
          <w:szCs w:val="28"/>
        </w:rPr>
        <w:t>десятимандатному</w:t>
      </w:r>
      <w:proofErr w:type="spellEnd"/>
      <w:r>
        <w:rPr>
          <w:color w:val="000000"/>
          <w:sz w:val="28"/>
          <w:szCs w:val="28"/>
        </w:rPr>
        <w:t xml:space="preserve"> избирательному округу, назначенных на 25 марта 2018 года</w:t>
      </w:r>
      <w:r w:rsidRPr="008A5438">
        <w:rPr>
          <w:sz w:val="28"/>
          <w:szCs w:val="28"/>
        </w:rPr>
        <w:t xml:space="preserve">, в территориальную избирательную комиссию </w:t>
      </w:r>
      <w:r>
        <w:rPr>
          <w:sz w:val="28"/>
          <w:szCs w:val="28"/>
        </w:rPr>
        <w:t xml:space="preserve">Михайловского </w:t>
      </w:r>
      <w:r w:rsidRPr="008A5438">
        <w:rPr>
          <w:sz w:val="28"/>
          <w:szCs w:val="28"/>
        </w:rPr>
        <w:t xml:space="preserve">района, по выходным и праздничным дням,   на информационном стенде территориальной избирательной комиссии </w:t>
      </w:r>
      <w:r>
        <w:rPr>
          <w:sz w:val="28"/>
          <w:szCs w:val="28"/>
        </w:rPr>
        <w:t xml:space="preserve">Михайловского </w:t>
      </w:r>
      <w:r w:rsidRPr="008A5438">
        <w:rPr>
          <w:sz w:val="28"/>
          <w:szCs w:val="28"/>
        </w:rPr>
        <w:t>района.</w:t>
      </w:r>
      <w:proofErr w:type="gramEnd"/>
    </w:p>
    <w:p w:rsidR="001A5BED" w:rsidRPr="008A5438" w:rsidRDefault="001A5BED" w:rsidP="001A5BE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Pr="008A5438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>на официальном  сайте администрации Михайловского муниципального района в разделе, "Территориальная избирательная комиссия</w:t>
      </w:r>
      <w:r w:rsidRPr="008A5438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Михайловского района»</w:t>
      </w:r>
      <w:r w:rsidRPr="008A5438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A5BED" w:rsidRPr="008A5438" w:rsidRDefault="001A5BED" w:rsidP="001A5BED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ED" w:rsidRPr="008A5438" w:rsidRDefault="001A5BED" w:rsidP="001A5BED">
      <w:pPr>
        <w:pStyle w:val="-14"/>
        <w:suppressAutoHyphens/>
        <w:spacing w:line="240" w:lineRule="auto"/>
        <w:ind w:firstLine="0"/>
      </w:pPr>
      <w:r w:rsidRPr="008A5438">
        <w:t xml:space="preserve">Председатель комиссии                                                           </w:t>
      </w:r>
      <w:r>
        <w:t>Н.С. Горбачева</w:t>
      </w:r>
    </w:p>
    <w:p w:rsidR="001A5BED" w:rsidRPr="008A5438" w:rsidRDefault="001A5BED" w:rsidP="001A5BED">
      <w:pPr>
        <w:pStyle w:val="-14"/>
        <w:suppressAutoHyphens/>
        <w:spacing w:line="240" w:lineRule="auto"/>
        <w:ind w:firstLine="0"/>
      </w:pPr>
    </w:p>
    <w:p w:rsidR="001A5BED" w:rsidRPr="005603B5" w:rsidRDefault="001A5BED" w:rsidP="001A5BED">
      <w:pPr>
        <w:rPr>
          <w:sz w:val="28"/>
          <w:szCs w:val="28"/>
        </w:rPr>
      </w:pPr>
      <w:r w:rsidRPr="005603B5">
        <w:rPr>
          <w:sz w:val="28"/>
          <w:szCs w:val="28"/>
        </w:rPr>
        <w:t xml:space="preserve">Секретарь комиссии                                                      </w:t>
      </w:r>
      <w:r>
        <w:rPr>
          <w:sz w:val="28"/>
          <w:szCs w:val="28"/>
        </w:rPr>
        <w:t xml:space="preserve">               В.В. Лукашенко</w:t>
      </w:r>
    </w:p>
    <w:p w:rsidR="001A5BED" w:rsidRPr="008A5438" w:rsidRDefault="001A5BED" w:rsidP="001A5BED"/>
    <w:p w:rsidR="009A09D1" w:rsidRDefault="009A09D1"/>
    <w:sectPr w:rsidR="009A0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ED"/>
    <w:rsid w:val="001A5BED"/>
    <w:rsid w:val="009A09D1"/>
    <w:rsid w:val="00B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A5BED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-14">
    <w:name w:val="Т-14"/>
    <w:aliases w:val="5,текст14,Текст14-1,Текст 14-1,Т-1,Стиль12-1"/>
    <w:basedOn w:val="a"/>
    <w:semiHidden/>
    <w:rsid w:val="001A5BED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5">
    <w:name w:val="Основной текст (5)_"/>
    <w:basedOn w:val="a0"/>
    <w:link w:val="51"/>
    <w:semiHidden/>
    <w:locked/>
    <w:rsid w:val="001A5BED"/>
    <w:rPr>
      <w:shd w:val="clear" w:color="auto" w:fill="FFFFFF"/>
    </w:rPr>
  </w:style>
  <w:style w:type="paragraph" w:customStyle="1" w:styleId="51">
    <w:name w:val="Основной текст (5)1"/>
    <w:basedOn w:val="a"/>
    <w:link w:val="5"/>
    <w:semiHidden/>
    <w:rsid w:val="001A5BED"/>
    <w:pPr>
      <w:shd w:val="clear" w:color="auto" w:fill="FFFFFF"/>
      <w:spacing w:before="60" w:after="66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A5BED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-14">
    <w:name w:val="Т-14"/>
    <w:aliases w:val="5,текст14,Текст14-1,Текст 14-1,Т-1,Стиль12-1"/>
    <w:basedOn w:val="a"/>
    <w:semiHidden/>
    <w:rsid w:val="001A5BED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5">
    <w:name w:val="Основной текст (5)_"/>
    <w:basedOn w:val="a0"/>
    <w:link w:val="51"/>
    <w:semiHidden/>
    <w:locked/>
    <w:rsid w:val="001A5BED"/>
    <w:rPr>
      <w:shd w:val="clear" w:color="auto" w:fill="FFFFFF"/>
    </w:rPr>
  </w:style>
  <w:style w:type="paragraph" w:customStyle="1" w:styleId="51">
    <w:name w:val="Основной текст (5)1"/>
    <w:basedOn w:val="a"/>
    <w:link w:val="5"/>
    <w:semiHidden/>
    <w:rsid w:val="001A5BED"/>
    <w:pPr>
      <w:shd w:val="clear" w:color="auto" w:fill="FFFFFF"/>
      <w:spacing w:before="60" w:after="66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2710</Characters>
  <Application>Microsoft Office Word</Application>
  <DocSecurity>0</DocSecurity>
  <Lines>22</Lines>
  <Paragraphs>6</Paragraphs>
  <ScaleCrop>false</ScaleCrop>
  <Company>ТИК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dcterms:created xsi:type="dcterms:W3CDTF">2018-01-05T03:42:00Z</dcterms:created>
  <dcterms:modified xsi:type="dcterms:W3CDTF">2018-01-09T01:49:00Z</dcterms:modified>
</cp:coreProperties>
</file>